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bookmarkStart w:id="0" w:name="_GoBack"/>
      <w:bookmarkEnd w:id="0"/>
      <w:r>
        <w:rPr>
          <w:i/>
          <w:color w:val="000000"/>
          <w:sz w:val="24"/>
          <w:szCs w:val="24"/>
        </w:rPr>
        <w:t xml:space="preserve">       Федерация боулинга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-45084</wp:posOffset>
            </wp:positionH>
            <wp:positionV relativeFrom="paragraph">
              <wp:posOffset>24130</wp:posOffset>
            </wp:positionV>
            <wp:extent cx="601345" cy="74866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3244215</wp:posOffset>
            </wp:positionH>
            <wp:positionV relativeFrom="paragraph">
              <wp:posOffset>-30479</wp:posOffset>
            </wp:positionV>
            <wp:extent cx="2841625" cy="89852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898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Волгоградской области</w:t>
      </w:r>
    </w:p>
    <w:p w:rsidR="00014459" w:rsidRDefault="000144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14459" w:rsidRDefault="000144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14459" w:rsidRDefault="000144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32"/>
          <w:szCs w:val="32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FF0000"/>
          <w:sz w:val="32"/>
          <w:szCs w:val="32"/>
          <w:u w:val="single"/>
        </w:rPr>
        <w:t xml:space="preserve">Открытый Чемпионат Волгоградской </w:t>
      </w:r>
      <w:proofErr w:type="gramStart"/>
      <w:r>
        <w:rPr>
          <w:b/>
          <w:color w:val="FF0000"/>
          <w:sz w:val="32"/>
          <w:szCs w:val="32"/>
          <w:u w:val="single"/>
        </w:rPr>
        <w:t>области  по</w:t>
      </w:r>
      <w:proofErr w:type="gramEnd"/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  <w:u w:val="single"/>
        </w:rPr>
        <w:t>боулингу</w:t>
      </w:r>
      <w:r>
        <w:rPr>
          <w:b/>
          <w:color w:val="FF0000"/>
          <w:sz w:val="52"/>
          <w:szCs w:val="52"/>
          <w:u w:val="single"/>
        </w:rPr>
        <w:t xml:space="preserve"> </w:t>
      </w:r>
      <w:r>
        <w:rPr>
          <w:b/>
          <w:color w:val="FF0000"/>
          <w:sz w:val="32"/>
          <w:szCs w:val="32"/>
          <w:u w:val="single"/>
        </w:rPr>
        <w:t>2020 года</w:t>
      </w:r>
      <w:r>
        <w:rPr>
          <w:b/>
          <w:color w:val="FF0000"/>
          <w:sz w:val="32"/>
          <w:szCs w:val="32"/>
        </w:rPr>
        <w:t xml:space="preserve">                                           </w:t>
      </w:r>
      <w:r>
        <w:rPr>
          <w:b/>
          <w:color w:val="FF0000"/>
          <w:sz w:val="32"/>
          <w:szCs w:val="32"/>
          <w:u w:val="single"/>
        </w:rPr>
        <w:t xml:space="preserve"> 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</w:t>
      </w:r>
      <w:r>
        <w:rPr>
          <w:b/>
          <w:color w:val="FF0000"/>
          <w:sz w:val="32"/>
          <w:szCs w:val="32"/>
          <w:u w:val="single"/>
        </w:rPr>
        <w:t xml:space="preserve"> 19 сентября 2020г.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FF0000"/>
          <w:sz w:val="32"/>
          <w:szCs w:val="32"/>
        </w:rPr>
        <w:t xml:space="preserve">                                              </w:t>
      </w:r>
      <w:r>
        <w:rPr>
          <w:b/>
          <w:color w:val="FF0000"/>
          <w:sz w:val="32"/>
          <w:szCs w:val="32"/>
          <w:u w:val="single"/>
        </w:rPr>
        <w:t xml:space="preserve"> 4</w:t>
      </w:r>
      <w:r>
        <w:rPr>
          <w:b/>
          <w:color w:val="FF0000"/>
          <w:sz w:val="40"/>
          <w:szCs w:val="40"/>
          <w:u w:val="single"/>
        </w:rPr>
        <w:t xml:space="preserve"> этап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Цели и задачи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Открытый Чемпионат Волгоградской </w:t>
      </w:r>
      <w:proofErr w:type="gramStart"/>
      <w:r>
        <w:rPr>
          <w:b/>
          <w:color w:val="000000"/>
          <w:sz w:val="28"/>
          <w:szCs w:val="28"/>
        </w:rPr>
        <w:t>области  по</w:t>
      </w:r>
      <w:proofErr w:type="gramEnd"/>
      <w:r>
        <w:rPr>
          <w:b/>
          <w:color w:val="000000"/>
          <w:sz w:val="28"/>
          <w:szCs w:val="28"/>
        </w:rPr>
        <w:t xml:space="preserve"> боулингу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проводится с целью</w:t>
      </w:r>
      <w:r>
        <w:rPr>
          <w:color w:val="000000"/>
          <w:sz w:val="28"/>
          <w:szCs w:val="28"/>
        </w:rPr>
        <w:t>:</w:t>
      </w:r>
    </w:p>
    <w:p w:rsidR="00014459" w:rsidRDefault="004D6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0"/>
        </w:tabs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развития и популяризации боулинга как вида спорта;</w:t>
      </w:r>
    </w:p>
    <w:p w:rsidR="00014459" w:rsidRDefault="004D6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0"/>
        </w:tabs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выявления сильнейших спортсменов области;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2.Общие положения</w:t>
      </w:r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b/>
        </w:rPr>
      </w:pPr>
      <w:r>
        <w:rPr>
          <w:b/>
          <w:color w:val="000000"/>
          <w:sz w:val="28"/>
          <w:szCs w:val="28"/>
        </w:rPr>
        <w:t xml:space="preserve">Место проведения: </w:t>
      </w:r>
      <w:proofErr w:type="spellStart"/>
      <w:r>
        <w:rPr>
          <w:b/>
          <w:color w:val="000000"/>
          <w:sz w:val="28"/>
          <w:szCs w:val="28"/>
        </w:rPr>
        <w:t>г.Волгоград</w:t>
      </w:r>
      <w:proofErr w:type="spellEnd"/>
      <w:r>
        <w:rPr>
          <w:b/>
          <w:color w:val="000000"/>
          <w:sz w:val="28"/>
          <w:szCs w:val="28"/>
        </w:rPr>
        <w:t>, боулинг-</w:t>
      </w:r>
      <w:proofErr w:type="spellStart"/>
      <w:proofErr w:type="gramStart"/>
      <w:r>
        <w:rPr>
          <w:b/>
          <w:color w:val="000000"/>
          <w:sz w:val="28"/>
          <w:szCs w:val="28"/>
        </w:rPr>
        <w:t>клуб«</w:t>
      </w:r>
      <w:proofErr w:type="gramEnd"/>
      <w:r>
        <w:rPr>
          <w:b/>
          <w:color w:val="000000"/>
          <w:sz w:val="28"/>
          <w:szCs w:val="28"/>
        </w:rPr>
        <w:t>Гиппопо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Пр. Героев Сталинграда 68.</w:t>
      </w:r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b/>
        </w:rPr>
      </w:pPr>
      <w:r>
        <w:rPr>
          <w:b/>
          <w:color w:val="000000"/>
          <w:sz w:val="28"/>
          <w:szCs w:val="28"/>
        </w:rPr>
        <w:t xml:space="preserve">Оборудование: 12 дорожек BRUNSWICK, машина для уборки дорожек </w:t>
      </w:r>
      <w:proofErr w:type="gramStart"/>
      <w:r>
        <w:rPr>
          <w:b/>
          <w:color w:val="000000"/>
          <w:sz w:val="28"/>
          <w:szCs w:val="28"/>
        </w:rPr>
        <w:t>Авторитет  22</w:t>
      </w:r>
      <w:proofErr w:type="gramEnd"/>
      <w:r>
        <w:rPr>
          <w:b/>
          <w:color w:val="000000"/>
          <w:sz w:val="28"/>
          <w:szCs w:val="28"/>
        </w:rPr>
        <w:t>.</w:t>
      </w:r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b/>
        </w:rPr>
      </w:pPr>
      <w:r>
        <w:rPr>
          <w:b/>
          <w:color w:val="000000"/>
          <w:sz w:val="28"/>
          <w:szCs w:val="28"/>
        </w:rPr>
        <w:t>Сроки провед</w:t>
      </w:r>
      <w:r>
        <w:rPr>
          <w:b/>
          <w:color w:val="000000"/>
          <w:sz w:val="28"/>
          <w:szCs w:val="28"/>
        </w:rPr>
        <w:t>ения: 19 сентября 2020 г.</w:t>
      </w:r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b/>
        </w:rPr>
      </w:pPr>
      <w:r>
        <w:rPr>
          <w:b/>
          <w:color w:val="000000"/>
          <w:sz w:val="28"/>
          <w:szCs w:val="28"/>
        </w:rPr>
        <w:t>Состав участников: все желающие.</w:t>
      </w:r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b/>
        </w:rPr>
      </w:pPr>
      <w:r>
        <w:rPr>
          <w:b/>
          <w:color w:val="000000"/>
          <w:sz w:val="28"/>
          <w:szCs w:val="28"/>
        </w:rPr>
        <w:t xml:space="preserve">Индивидуальные соревнования. Мужчины и женщины играют вместе, женщины </w:t>
      </w:r>
      <w:proofErr w:type="gramStart"/>
      <w:r>
        <w:rPr>
          <w:b/>
          <w:color w:val="000000"/>
          <w:sz w:val="28"/>
          <w:szCs w:val="28"/>
        </w:rPr>
        <w:t>имеют  гандикап</w:t>
      </w:r>
      <w:proofErr w:type="gramEnd"/>
      <w:r>
        <w:rPr>
          <w:b/>
          <w:color w:val="000000"/>
          <w:sz w:val="28"/>
          <w:szCs w:val="28"/>
        </w:rPr>
        <w:t xml:space="preserve"> 10 очков.  Рейтинговые очки </w:t>
      </w:r>
      <w:proofErr w:type="gramStart"/>
      <w:r>
        <w:rPr>
          <w:b/>
          <w:color w:val="000000"/>
          <w:sz w:val="28"/>
          <w:szCs w:val="28"/>
        </w:rPr>
        <w:t>начисляются  вместе</w:t>
      </w:r>
      <w:proofErr w:type="gramEnd"/>
      <w:r>
        <w:rPr>
          <w:b/>
          <w:color w:val="000000"/>
          <w:sz w:val="28"/>
          <w:szCs w:val="28"/>
        </w:rPr>
        <w:t>.</w:t>
      </w:r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b/>
        </w:rPr>
      </w:pPr>
      <w:r>
        <w:rPr>
          <w:b/>
          <w:color w:val="000000"/>
          <w:sz w:val="28"/>
          <w:szCs w:val="28"/>
        </w:rPr>
        <w:t xml:space="preserve">Для игроков, </w:t>
      </w:r>
      <w:r>
        <w:rPr>
          <w:b/>
          <w:color w:val="000000"/>
          <w:sz w:val="28"/>
          <w:szCs w:val="28"/>
          <w:u w:val="single"/>
        </w:rPr>
        <w:t>которым больше 50 лет</w:t>
      </w:r>
      <w:r>
        <w:rPr>
          <w:b/>
          <w:color w:val="000000"/>
          <w:sz w:val="28"/>
          <w:szCs w:val="28"/>
        </w:rPr>
        <w:t xml:space="preserve">, гандикап +5 очков, </w:t>
      </w:r>
      <w:r>
        <w:rPr>
          <w:b/>
          <w:color w:val="000000"/>
          <w:sz w:val="28"/>
          <w:szCs w:val="28"/>
          <w:u w:val="single"/>
        </w:rPr>
        <w:t>которым больше 60 лет</w:t>
      </w:r>
      <w:r>
        <w:rPr>
          <w:b/>
          <w:color w:val="000000"/>
          <w:sz w:val="28"/>
          <w:szCs w:val="28"/>
        </w:rPr>
        <w:t xml:space="preserve"> — 8 </w:t>
      </w:r>
      <w:proofErr w:type="gramStart"/>
      <w:r>
        <w:rPr>
          <w:b/>
          <w:color w:val="000000"/>
          <w:sz w:val="28"/>
          <w:szCs w:val="28"/>
        </w:rPr>
        <w:t>очков ;</w:t>
      </w:r>
      <w:proofErr w:type="gramEnd"/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b/>
        </w:rPr>
      </w:pPr>
      <w:r>
        <w:rPr>
          <w:b/>
          <w:color w:val="000000"/>
          <w:sz w:val="28"/>
          <w:szCs w:val="28"/>
        </w:rPr>
        <w:t xml:space="preserve">Переигровка: Допускается переигровка 1-ой игры в первой квалификации. </w:t>
      </w:r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  <w:sz w:val="28"/>
          <w:szCs w:val="28"/>
        </w:rPr>
        <w:t xml:space="preserve">Взносы за участие </w:t>
      </w:r>
      <w:proofErr w:type="gramStart"/>
      <w:r>
        <w:rPr>
          <w:b/>
          <w:color w:val="000000"/>
          <w:sz w:val="28"/>
          <w:szCs w:val="28"/>
        </w:rPr>
        <w:t>–  2000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руб</w:t>
      </w:r>
      <w:proofErr w:type="spellEnd"/>
      <w:r>
        <w:rPr>
          <w:b/>
          <w:color w:val="000000"/>
          <w:sz w:val="28"/>
          <w:szCs w:val="28"/>
        </w:rPr>
        <w:t xml:space="preserve">, переигровка 1000 рублей.  </w:t>
      </w:r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  <w:sz w:val="28"/>
          <w:szCs w:val="28"/>
        </w:rPr>
        <w:t xml:space="preserve">Игра на дорожках: </w:t>
      </w:r>
      <w:proofErr w:type="gramStart"/>
      <w:r>
        <w:rPr>
          <w:b/>
          <w:color w:val="000000"/>
          <w:sz w:val="28"/>
          <w:szCs w:val="28"/>
        </w:rPr>
        <w:t>ЛИГОВОМ  ФОРМАТЕ</w:t>
      </w:r>
      <w:proofErr w:type="gramEnd"/>
      <w:r>
        <w:rPr>
          <w:b/>
          <w:color w:val="000000"/>
          <w:sz w:val="28"/>
          <w:szCs w:val="28"/>
        </w:rPr>
        <w:t>.</w:t>
      </w:r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  <w:sz w:val="28"/>
          <w:szCs w:val="28"/>
        </w:rPr>
        <w:t>Форма: рубашка-поло, мужчины – брюки (джинсы и спортивные</w:t>
      </w:r>
      <w:r>
        <w:rPr>
          <w:b/>
          <w:color w:val="000000"/>
          <w:sz w:val="28"/>
          <w:szCs w:val="28"/>
        </w:rPr>
        <w:t xml:space="preserve"> не допускаются), женщины – юбка, либо юбка-шорты, брюки. </w:t>
      </w:r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gramStart"/>
      <w:r>
        <w:rPr>
          <w:b/>
          <w:color w:val="000000"/>
          <w:sz w:val="28"/>
          <w:szCs w:val="28"/>
        </w:rPr>
        <w:t>НАРУШИТЕЛИ  БУДУТ</w:t>
      </w:r>
      <w:proofErr w:type="gramEnd"/>
      <w:r>
        <w:rPr>
          <w:b/>
          <w:color w:val="000000"/>
          <w:sz w:val="28"/>
          <w:szCs w:val="28"/>
        </w:rPr>
        <w:t xml:space="preserve"> ОШТРАФОВАНЫ НА 500 рублей. </w:t>
      </w:r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  <w:sz w:val="28"/>
          <w:szCs w:val="28"/>
        </w:rPr>
        <w:t>Изменение поверхности шара разрешено в специальной зоне во время разминки перед блоком игр и между блоками. В этих случаях изменение поверхности шара д</w:t>
      </w:r>
      <w:r>
        <w:rPr>
          <w:b/>
          <w:color w:val="000000"/>
          <w:sz w:val="28"/>
          <w:szCs w:val="28"/>
        </w:rPr>
        <w:t xml:space="preserve">опускаются вручную (или любым другими разрешенными действиями), разрешенными химическими средствами, из списка, утвержденным ВТБА (WTBA). Если поверхность шара изменена во время игры, результат спортсмена за эту игру аннулируется (0 очков). </w:t>
      </w:r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  <w:sz w:val="28"/>
          <w:szCs w:val="28"/>
        </w:rPr>
        <w:t>Не разрешается</w:t>
      </w:r>
      <w:r>
        <w:rPr>
          <w:b/>
          <w:color w:val="000000"/>
          <w:sz w:val="28"/>
          <w:szCs w:val="28"/>
        </w:rPr>
        <w:t xml:space="preserve"> использовать средства, которые обозначены в списке ВТБА (WTBA) как абразивы и сухие вещества, или из списка «Недопустимые в любое время». Шар после действий по изменению поверхности, должен быть полностью очищен и не содержать абразивов</w:t>
      </w:r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  <w:sz w:val="28"/>
          <w:szCs w:val="28"/>
        </w:rPr>
        <w:t>В случае, если два</w:t>
      </w:r>
      <w:r>
        <w:rPr>
          <w:b/>
          <w:color w:val="000000"/>
          <w:sz w:val="28"/>
          <w:szCs w:val="28"/>
        </w:rPr>
        <w:t xml:space="preserve"> или более участников показали одинаковые средние результаты, </w:t>
      </w:r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  <w:sz w:val="28"/>
          <w:szCs w:val="28"/>
        </w:rPr>
        <w:t xml:space="preserve">приоритет получает игрок с наименьшей разницей между своей лучшей и худшей игрой на данном этапе турнира. При равенстве данных показателей преимущество </w:t>
      </w:r>
      <w:proofErr w:type="gramStart"/>
      <w:r>
        <w:rPr>
          <w:b/>
          <w:color w:val="000000"/>
          <w:sz w:val="28"/>
          <w:szCs w:val="28"/>
        </w:rPr>
        <w:t>получает  игрок</w:t>
      </w:r>
      <w:proofErr w:type="gramEnd"/>
      <w:r>
        <w:rPr>
          <w:b/>
          <w:color w:val="000000"/>
          <w:sz w:val="28"/>
          <w:szCs w:val="28"/>
        </w:rPr>
        <w:t>, имеющий в своем активе н</w:t>
      </w:r>
      <w:r>
        <w:rPr>
          <w:b/>
          <w:color w:val="000000"/>
          <w:sz w:val="28"/>
          <w:szCs w:val="28"/>
        </w:rPr>
        <w:t xml:space="preserve">аивысший результат в последней игре, далее в предпоследней и </w:t>
      </w:r>
      <w:proofErr w:type="spellStart"/>
      <w:r>
        <w:rPr>
          <w:b/>
          <w:color w:val="000000"/>
          <w:sz w:val="28"/>
          <w:szCs w:val="28"/>
        </w:rPr>
        <w:t>т.д</w:t>
      </w:r>
      <w:proofErr w:type="spellEnd"/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  <w:sz w:val="28"/>
          <w:szCs w:val="28"/>
        </w:rPr>
        <w:t>Распределение мест у проигравших в стыковых матчах производится на основании их результатов в квалификационных играх.</w:t>
      </w:r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-142" w:firstLine="0"/>
        <w:rPr>
          <w:b/>
        </w:rPr>
      </w:pPr>
      <w:r>
        <w:rPr>
          <w:b/>
          <w:color w:val="000000"/>
          <w:sz w:val="28"/>
          <w:szCs w:val="28"/>
        </w:rPr>
        <w:lastRenderedPageBreak/>
        <w:t xml:space="preserve">    При равенстве очков Раунд-Робине более высокую позицию занимает   игрок,  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победивший в очной игре.</w:t>
      </w:r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  <w:sz w:val="28"/>
          <w:szCs w:val="28"/>
        </w:rPr>
        <w:t xml:space="preserve">При равенстве очков в Стыковых матчах </w:t>
      </w:r>
      <w:proofErr w:type="gramStart"/>
      <w:r>
        <w:rPr>
          <w:b/>
          <w:color w:val="000000"/>
          <w:sz w:val="28"/>
          <w:szCs w:val="28"/>
        </w:rPr>
        <w:t>игроки  играют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Roll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off</w:t>
      </w:r>
      <w:proofErr w:type="spellEnd"/>
      <w:r>
        <w:rPr>
          <w:b/>
          <w:color w:val="000000"/>
          <w:sz w:val="28"/>
          <w:szCs w:val="28"/>
        </w:rPr>
        <w:t>, без  учета гандикапа.</w:t>
      </w:r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proofErr w:type="gramStart"/>
      <w:r>
        <w:rPr>
          <w:b/>
          <w:color w:val="FF0000"/>
          <w:sz w:val="28"/>
          <w:szCs w:val="28"/>
        </w:rPr>
        <w:t>ТРЕБОВАНИЕ:  СТРОГО</w:t>
      </w:r>
      <w:proofErr w:type="gramEnd"/>
      <w:r>
        <w:rPr>
          <w:b/>
          <w:color w:val="FF0000"/>
          <w:sz w:val="28"/>
          <w:szCs w:val="28"/>
        </w:rPr>
        <w:t xml:space="preserve"> СОБЛЮДАТЬ САНИТАРНЫЕ ПРАВИЛА ( ОБРАБАТЫВА</w:t>
      </w:r>
      <w:r>
        <w:rPr>
          <w:b/>
          <w:color w:val="FF0000"/>
          <w:sz w:val="28"/>
          <w:szCs w:val="28"/>
        </w:rPr>
        <w:t>ТЬ РУКИ, ШАРЫ АНТИСЕПТИЧЕСКИМИ СРЕДСТВАМИ), ИГРОКАМ, БОЛЕЛЬЩИКАМ КОТОРЫЕ НЕ ИГРАЮТ НАХОДИТЬСЯ В МАСКАХ.</w:t>
      </w:r>
      <w:r>
        <w:rPr>
          <w:b/>
          <w:color w:val="FF0000"/>
          <w:sz w:val="28"/>
          <w:szCs w:val="28"/>
        </w:rPr>
        <w:tab/>
      </w:r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  <w:sz w:val="28"/>
          <w:szCs w:val="28"/>
          <w:u w:val="single"/>
        </w:rPr>
        <w:t xml:space="preserve">Запрещается: рукопожатие, </w:t>
      </w:r>
      <w:proofErr w:type="gramStart"/>
      <w:r>
        <w:rPr>
          <w:b/>
          <w:color w:val="000000"/>
          <w:sz w:val="28"/>
          <w:szCs w:val="28"/>
          <w:u w:val="single"/>
        </w:rPr>
        <w:t>обнимание,</w:t>
      </w:r>
      <w:r>
        <w:rPr>
          <w:b/>
          <w:color w:val="000000"/>
          <w:sz w:val="28"/>
          <w:szCs w:val="28"/>
        </w:rPr>
        <w:t xml:space="preserve">  употребление</w:t>
      </w:r>
      <w:proofErr w:type="gramEnd"/>
      <w:r>
        <w:rPr>
          <w:b/>
          <w:color w:val="000000"/>
          <w:sz w:val="28"/>
          <w:szCs w:val="28"/>
        </w:rPr>
        <w:t xml:space="preserve"> спиртных напитков, курение в игровой зоне, нецензурная  брань, удары по оборудованию боулинга, испол</w:t>
      </w:r>
      <w:r>
        <w:rPr>
          <w:b/>
          <w:color w:val="000000"/>
          <w:sz w:val="28"/>
          <w:szCs w:val="28"/>
        </w:rPr>
        <w:t>ьзование мобильных  телефонов,  фотоаппаратов со вспышкой в игровой зоне – нарушителей ждет официальное  предупреждение либо дисквалификация.</w:t>
      </w:r>
    </w:p>
    <w:p w:rsidR="00014459" w:rsidRDefault="004D6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  <w:sz w:val="28"/>
          <w:szCs w:val="28"/>
        </w:rPr>
        <w:t xml:space="preserve">Чемпионат состоит из семи этапов, с начислением рейтинговых </w:t>
      </w:r>
      <w:proofErr w:type="gramStart"/>
      <w:r>
        <w:rPr>
          <w:b/>
          <w:color w:val="000000"/>
          <w:sz w:val="28"/>
          <w:szCs w:val="28"/>
        </w:rPr>
        <w:t>очков,  в</w:t>
      </w:r>
      <w:proofErr w:type="gramEnd"/>
      <w:r>
        <w:rPr>
          <w:b/>
          <w:color w:val="000000"/>
          <w:sz w:val="28"/>
          <w:szCs w:val="28"/>
        </w:rPr>
        <w:t xml:space="preserve">  зачет идут </w:t>
      </w:r>
      <w:r>
        <w:rPr>
          <w:b/>
          <w:color w:val="000000"/>
          <w:sz w:val="40"/>
          <w:szCs w:val="40"/>
        </w:rPr>
        <w:t>пять</w:t>
      </w:r>
      <w:r>
        <w:rPr>
          <w:b/>
          <w:color w:val="000000"/>
          <w:sz w:val="28"/>
          <w:szCs w:val="28"/>
        </w:rPr>
        <w:t xml:space="preserve"> лучших + ФИНАЛЬНЫЙ  этап об</w:t>
      </w:r>
      <w:r>
        <w:rPr>
          <w:b/>
          <w:color w:val="000000"/>
          <w:sz w:val="28"/>
          <w:szCs w:val="28"/>
        </w:rPr>
        <w:t xml:space="preserve">язательно. 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3366FF"/>
          <w:sz w:val="24"/>
          <w:szCs w:val="24"/>
        </w:rPr>
      </w:pPr>
      <w:r>
        <w:rPr>
          <w:b/>
          <w:color w:val="3366FF"/>
          <w:sz w:val="24"/>
          <w:szCs w:val="24"/>
        </w:rPr>
        <w:t xml:space="preserve">                                             </w:t>
      </w:r>
      <w:r>
        <w:rPr>
          <w:b/>
          <w:color w:val="3366FF"/>
          <w:sz w:val="32"/>
          <w:szCs w:val="32"/>
          <w:u w:val="single"/>
        </w:rPr>
        <w:t xml:space="preserve">Регламент турнира  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  <w:u w:val="single"/>
        </w:rPr>
      </w:pPr>
      <w:r>
        <w:rPr>
          <w:b/>
          <w:color w:val="3366FF"/>
          <w:sz w:val="24"/>
          <w:szCs w:val="24"/>
        </w:rPr>
        <w:t xml:space="preserve">     </w:t>
      </w:r>
      <w:r>
        <w:rPr>
          <w:b/>
          <w:color w:val="3366FF"/>
          <w:sz w:val="24"/>
          <w:szCs w:val="24"/>
          <w:u w:val="single"/>
        </w:rPr>
        <w:t xml:space="preserve"> </w:t>
      </w:r>
      <w:r>
        <w:rPr>
          <w:b/>
          <w:color w:val="3366FF"/>
          <w:sz w:val="28"/>
          <w:szCs w:val="28"/>
          <w:u w:val="single"/>
        </w:rPr>
        <w:t xml:space="preserve">19 </w:t>
      </w:r>
      <w:proofErr w:type="gramStart"/>
      <w:r>
        <w:rPr>
          <w:b/>
          <w:color w:val="3366FF"/>
          <w:sz w:val="28"/>
          <w:szCs w:val="28"/>
          <w:u w:val="single"/>
        </w:rPr>
        <w:t xml:space="preserve">сентября </w:t>
      </w:r>
      <w:r>
        <w:rPr>
          <w:b/>
          <w:color w:val="3366FF"/>
          <w:sz w:val="24"/>
          <w:szCs w:val="24"/>
          <w:u w:val="single"/>
        </w:rPr>
        <w:t xml:space="preserve"> </w:t>
      </w:r>
      <w:r>
        <w:rPr>
          <w:b/>
          <w:color w:val="3366FF"/>
          <w:sz w:val="28"/>
          <w:szCs w:val="28"/>
          <w:u w:val="single"/>
        </w:rPr>
        <w:t>2020</w:t>
      </w:r>
      <w:proofErr w:type="gramEnd"/>
      <w:r>
        <w:rPr>
          <w:b/>
          <w:color w:val="3366FF"/>
          <w:sz w:val="32"/>
          <w:szCs w:val="32"/>
          <w:u w:val="single"/>
        </w:rPr>
        <w:t>г.(суббота)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Квалификация 1 группы- 6 игр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8.30 регистрация участников 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09.00 – </w:t>
      </w:r>
      <w:proofErr w:type="gramStart"/>
      <w:r>
        <w:rPr>
          <w:b/>
          <w:color w:val="000000"/>
          <w:sz w:val="32"/>
          <w:szCs w:val="32"/>
        </w:rPr>
        <w:t>11.30  -</w:t>
      </w:r>
      <w:proofErr w:type="gramEnd"/>
      <w:r>
        <w:rPr>
          <w:b/>
          <w:color w:val="000000"/>
          <w:sz w:val="32"/>
          <w:szCs w:val="32"/>
        </w:rPr>
        <w:t xml:space="preserve"> квалификация (6 игр), переигровка одной игры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Натирка дорожек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Квалификация 2группы- 6 игр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11.30 регистрация участников 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12.00 – </w:t>
      </w:r>
      <w:proofErr w:type="gramStart"/>
      <w:r>
        <w:rPr>
          <w:b/>
          <w:color w:val="000000"/>
          <w:sz w:val="32"/>
          <w:szCs w:val="32"/>
        </w:rPr>
        <w:t>14.30  -</w:t>
      </w:r>
      <w:proofErr w:type="gramEnd"/>
      <w:r>
        <w:rPr>
          <w:b/>
          <w:color w:val="000000"/>
          <w:sz w:val="32"/>
          <w:szCs w:val="32"/>
        </w:rPr>
        <w:t xml:space="preserve"> квалификация (6 игр), переигровка одной игры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FF0000"/>
          <w:sz w:val="28"/>
          <w:szCs w:val="28"/>
        </w:rPr>
      </w:pPr>
      <w:r>
        <w:rPr>
          <w:b/>
          <w:color w:val="000000"/>
          <w:sz w:val="32"/>
          <w:szCs w:val="32"/>
        </w:rPr>
        <w:t>Натирка дорожек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</w:t>
      </w:r>
      <w:r>
        <w:rPr>
          <w:b/>
          <w:color w:val="FF0000"/>
          <w:sz w:val="28"/>
          <w:szCs w:val="28"/>
          <w:u w:val="single"/>
        </w:rPr>
        <w:t xml:space="preserve">Отбор 24- х спортсменов в </w:t>
      </w:r>
      <w:proofErr w:type="spellStart"/>
      <w:r>
        <w:rPr>
          <w:b/>
          <w:color w:val="FF0000"/>
          <w:sz w:val="28"/>
          <w:szCs w:val="28"/>
          <w:u w:val="single"/>
        </w:rPr>
        <w:t>Shoot-Out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по сумме 6-ти игр.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13.00 Сумма игр квалификации не учитывается. Игры проход</w:t>
      </w:r>
      <w:r>
        <w:rPr>
          <w:b/>
          <w:color w:val="000000"/>
          <w:sz w:val="28"/>
          <w:szCs w:val="28"/>
        </w:rPr>
        <w:t xml:space="preserve">ят в </w:t>
      </w:r>
      <w:proofErr w:type="spellStart"/>
      <w:r>
        <w:rPr>
          <w:b/>
          <w:color w:val="000000"/>
          <w:sz w:val="28"/>
          <w:szCs w:val="28"/>
        </w:rPr>
        <w:t>лиговом</w:t>
      </w:r>
      <w:proofErr w:type="spellEnd"/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proofErr w:type="gramStart"/>
      <w:r>
        <w:rPr>
          <w:b/>
          <w:color w:val="000000"/>
          <w:sz w:val="28"/>
          <w:szCs w:val="28"/>
        </w:rPr>
        <w:t>Формате  с</w:t>
      </w:r>
      <w:proofErr w:type="gramEnd"/>
      <w:r>
        <w:rPr>
          <w:b/>
          <w:color w:val="000000"/>
          <w:sz w:val="28"/>
          <w:szCs w:val="28"/>
        </w:rPr>
        <w:t xml:space="preserve"> переходом после каждой партии на  соседнюю пару дорожек вправо.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раунд </w:t>
      </w:r>
      <w:proofErr w:type="spellStart"/>
      <w:r>
        <w:rPr>
          <w:b/>
          <w:color w:val="000000"/>
          <w:sz w:val="28"/>
          <w:szCs w:val="28"/>
        </w:rPr>
        <w:t>Shoot-Out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играют спортсмены, занимающие места с 24 по 13 - 2 игры, по сумме которых 6 участников проходят в следующий этап. 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раунд </w:t>
      </w:r>
      <w:proofErr w:type="spellStart"/>
      <w:r>
        <w:rPr>
          <w:b/>
          <w:color w:val="000000"/>
          <w:sz w:val="28"/>
          <w:szCs w:val="28"/>
        </w:rPr>
        <w:t>Shoot-</w:t>
      </w:r>
      <w:proofErr w:type="gramStart"/>
      <w:r>
        <w:rPr>
          <w:b/>
          <w:color w:val="000000"/>
          <w:sz w:val="28"/>
          <w:szCs w:val="28"/>
        </w:rPr>
        <w:t>Out</w:t>
      </w:r>
      <w:proofErr w:type="spellEnd"/>
      <w:r>
        <w:rPr>
          <w:b/>
          <w:color w:val="000000"/>
          <w:sz w:val="28"/>
          <w:szCs w:val="28"/>
        </w:rPr>
        <w:t xml:space="preserve">  играют</w:t>
      </w:r>
      <w:proofErr w:type="gramEnd"/>
      <w:r>
        <w:rPr>
          <w:b/>
          <w:color w:val="000000"/>
          <w:sz w:val="28"/>
          <w:szCs w:val="28"/>
        </w:rPr>
        <w:t xml:space="preserve"> победители 1 раунда + места с 12 по 7 - 2 игры, по сумме которых 6 участников проходят в следующий этап.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</w:t>
      </w:r>
      <w:proofErr w:type="gramStart"/>
      <w:r>
        <w:rPr>
          <w:b/>
          <w:color w:val="000000"/>
          <w:sz w:val="28"/>
          <w:szCs w:val="28"/>
        </w:rPr>
        <w:t xml:space="preserve">раунд  </w:t>
      </w:r>
      <w:proofErr w:type="spellStart"/>
      <w:r>
        <w:rPr>
          <w:b/>
          <w:color w:val="000000"/>
          <w:sz w:val="28"/>
          <w:szCs w:val="28"/>
        </w:rPr>
        <w:t>Shoot</w:t>
      </w:r>
      <w:proofErr w:type="gramEnd"/>
      <w:r>
        <w:rPr>
          <w:b/>
          <w:color w:val="000000"/>
          <w:sz w:val="28"/>
          <w:szCs w:val="28"/>
        </w:rPr>
        <w:t>-Out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играют победители 2 раунда + места с 6 по 1 - 2 игры, по сумме которых 6 участников проходят в следующий э</w:t>
      </w:r>
      <w:r>
        <w:rPr>
          <w:b/>
          <w:color w:val="000000"/>
          <w:sz w:val="28"/>
          <w:szCs w:val="28"/>
        </w:rPr>
        <w:t>тап.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Финал </w:t>
      </w:r>
      <w:proofErr w:type="spellStart"/>
      <w:r>
        <w:rPr>
          <w:b/>
          <w:color w:val="000000"/>
          <w:sz w:val="28"/>
          <w:szCs w:val="28"/>
        </w:rPr>
        <w:t>Shoot-Out</w:t>
      </w:r>
      <w:proofErr w:type="spellEnd"/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Победители 3 раунда играют 2 игры, плюс игры предыдущего раунда, по сумме 4 игр определяется победитель и места со 2 до 6 места.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При равенстве очков выше тот участник, у которого меньшая разница между лучшей и худшей партией. Если же и этот показатель одинаков, то выше тот участник, у которого выше результат в лучшей партии.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  <w:u w:val="single"/>
        </w:rPr>
        <w:t xml:space="preserve">      17.30 - НАГРАЖДЕНИЕ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>
        <w:rPr>
          <w:b/>
          <w:color w:val="000000"/>
          <w:sz w:val="32"/>
          <w:szCs w:val="32"/>
        </w:rPr>
        <w:t xml:space="preserve">  </w:t>
      </w:r>
      <w:r>
        <w:rPr>
          <w:b/>
          <w:color w:val="FF0000"/>
          <w:sz w:val="32"/>
          <w:szCs w:val="32"/>
          <w:u w:val="single"/>
        </w:rPr>
        <w:t xml:space="preserve">Запись на участие проводится до 18 </w:t>
      </w:r>
      <w:proofErr w:type="gramStart"/>
      <w:r>
        <w:rPr>
          <w:b/>
          <w:color w:val="FF0000"/>
          <w:sz w:val="32"/>
          <w:szCs w:val="32"/>
          <w:u w:val="single"/>
        </w:rPr>
        <w:t>сентября  2020</w:t>
      </w:r>
      <w:proofErr w:type="gramEnd"/>
      <w:r>
        <w:rPr>
          <w:b/>
          <w:color w:val="FF0000"/>
          <w:sz w:val="32"/>
          <w:szCs w:val="32"/>
          <w:u w:val="single"/>
        </w:rPr>
        <w:t xml:space="preserve">г.                                          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</w:t>
      </w:r>
    </w:p>
    <w:tbl>
      <w:tblPr>
        <w:tblStyle w:val="a5"/>
        <w:tblW w:w="10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94"/>
        <w:gridCol w:w="619"/>
        <w:gridCol w:w="619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1226"/>
      </w:tblGrid>
      <w:tr w:rsidR="00014459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</w:tr>
      <w:tr w:rsidR="00014459"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014459"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</w:tr>
      <w:tr w:rsidR="00014459"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459" w:rsidRDefault="004D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5и </w:t>
            </w:r>
            <w:proofErr w:type="spellStart"/>
            <w:r>
              <w:rPr>
                <w:color w:val="000000"/>
                <w:sz w:val="24"/>
                <w:szCs w:val="24"/>
              </w:rPr>
              <w:t>т.д</w:t>
            </w:r>
            <w:proofErr w:type="spellEnd"/>
          </w:p>
        </w:tc>
      </w:tr>
    </w:tbl>
    <w:p w:rsidR="00014459" w:rsidRDefault="0001445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014459" w:rsidRDefault="0001445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014459" w:rsidRDefault="00014459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</w:p>
    <w:p w:rsidR="00014459" w:rsidRDefault="00014459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</w:p>
    <w:p w:rsidR="00014459" w:rsidRDefault="00014459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График проведения соревнований </w:t>
      </w:r>
    </w:p>
    <w:p w:rsidR="00014459" w:rsidRDefault="00014459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48"/>
          <w:szCs w:val="48"/>
        </w:rPr>
      </w:pP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4 этап 19 сентября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5 этап 24 октября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6 этап 21 ноября</w:t>
      </w:r>
    </w:p>
    <w:p w:rsidR="00014459" w:rsidRDefault="004D602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7 этап </w:t>
      </w:r>
      <w:proofErr w:type="gramStart"/>
      <w:r>
        <w:rPr>
          <w:b/>
          <w:color w:val="000000"/>
          <w:sz w:val="48"/>
          <w:szCs w:val="48"/>
        </w:rPr>
        <w:t>ФИНАЛ  12</w:t>
      </w:r>
      <w:proofErr w:type="gramEnd"/>
      <w:r>
        <w:rPr>
          <w:b/>
          <w:color w:val="000000"/>
          <w:sz w:val="48"/>
          <w:szCs w:val="48"/>
        </w:rPr>
        <w:t xml:space="preserve"> декабря </w:t>
      </w:r>
    </w:p>
    <w:p w:rsidR="00014459" w:rsidRDefault="00014459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48"/>
          <w:szCs w:val="48"/>
        </w:rPr>
      </w:pPr>
    </w:p>
    <w:p w:rsidR="00014459" w:rsidRDefault="0001445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48"/>
          <w:szCs w:val="48"/>
        </w:rPr>
      </w:pPr>
    </w:p>
    <w:sectPr w:rsidR="00014459">
      <w:pgSz w:w="11906" w:h="16838"/>
      <w:pgMar w:top="284" w:right="386" w:bottom="142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7548"/>
    <w:multiLevelType w:val="multilevel"/>
    <w:tmpl w:val="3F7AA16E"/>
    <w:lvl w:ilvl="0">
      <w:start w:val="1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  <w:color w:val="0000FF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32154B6"/>
    <w:multiLevelType w:val="multilevel"/>
    <w:tmpl w:val="2ACA07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FF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59"/>
    <w:rsid w:val="00014459"/>
    <w:rsid w:val="004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832E0-7B4F-466D-A628-CD23E6E7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2020-09-17T07:06:00Z</dcterms:created>
  <dcterms:modified xsi:type="dcterms:W3CDTF">2020-09-17T07:06:00Z</dcterms:modified>
</cp:coreProperties>
</file>